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6" w:rsidRPr="00FC0536" w:rsidRDefault="00FC0536" w:rsidP="00FC0536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FC0536">
        <w:rPr>
          <w:rStyle w:val="c8"/>
          <w:b/>
          <w:bCs/>
          <w:sz w:val="40"/>
          <w:szCs w:val="40"/>
        </w:rPr>
        <w:t>Развитие понимания речи и формирование предпосылок грамотности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                                                                    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         Одна из важнейших задач современного образования – формирование функционально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 </w:t>
      </w:r>
      <w:proofErr w:type="spellStart"/>
      <w:r>
        <w:rPr>
          <w:rStyle w:val="c9"/>
          <w:color w:val="000000"/>
          <w:sz w:val="28"/>
          <w:szCs w:val="28"/>
        </w:rPr>
        <w:t>предшкольный</w:t>
      </w:r>
      <w:proofErr w:type="spellEnd"/>
      <w:r>
        <w:rPr>
          <w:rStyle w:val="c9"/>
          <w:color w:val="000000"/>
          <w:sz w:val="28"/>
          <w:szCs w:val="28"/>
        </w:rPr>
        <w:t xml:space="preserve"> период воспитания.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i/>
          <w:iCs/>
          <w:color w:val="000000"/>
          <w:sz w:val="28"/>
          <w:szCs w:val="28"/>
        </w:rPr>
      </w:pPr>
      <w:r>
        <w:rPr>
          <w:rStyle w:val="c19"/>
          <w:color w:val="000000"/>
        </w:rPr>
        <w:t>        </w:t>
      </w:r>
      <w:r>
        <w:rPr>
          <w:rStyle w:val="c23"/>
          <w:b/>
          <w:bCs/>
          <w:i/>
          <w:iCs/>
          <w:color w:val="000000"/>
          <w:sz w:val="28"/>
          <w:szCs w:val="28"/>
        </w:rPr>
        <w:t>Что такое «функциональная грамотность»? 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  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  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         Функциональная грамотность, как средство раскрытия учебных навыков и возможностей должна быть знакома детям уже в 6-7лет.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 На начальном этапе обучения главное </w:t>
      </w:r>
      <w:proofErr w:type="gramStart"/>
      <w:r>
        <w:rPr>
          <w:rStyle w:val="c9"/>
          <w:color w:val="000000"/>
          <w:sz w:val="28"/>
          <w:szCs w:val="28"/>
        </w:rPr>
        <w:t>–р</w:t>
      </w:r>
      <w:proofErr w:type="gramEnd"/>
      <w:r>
        <w:rPr>
          <w:rStyle w:val="c9"/>
          <w:color w:val="000000"/>
          <w:sz w:val="28"/>
          <w:szCs w:val="28"/>
        </w:rPr>
        <w:t>азвивать умение каждого ребенка мыслить с помощью таких логических приемов, как анализ, синтез, сравнение, обобщение, классификация.</w:t>
      </w:r>
    </w:p>
    <w:p w:rsidR="00FC0536" w:rsidRDefault="00FC0536" w:rsidP="00FC053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</w:p>
    <w:p w:rsidR="00FC0536" w:rsidRDefault="00FC0536" w:rsidP="00FC053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Какие формы функциональной грамотности существуют?</w:t>
      </w:r>
    </w:p>
    <w:p w:rsid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⮚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9"/>
          <w:color w:val="000000"/>
          <w:sz w:val="28"/>
          <w:szCs w:val="28"/>
        </w:rPr>
        <w:t>Общая грамотность.</w:t>
      </w:r>
    </w:p>
    <w:p w:rsid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⮚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9"/>
          <w:color w:val="000000"/>
          <w:sz w:val="28"/>
          <w:szCs w:val="28"/>
        </w:rPr>
        <w:t>Компьютерная грамотность.</w:t>
      </w:r>
    </w:p>
    <w:p w:rsid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⮚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9"/>
          <w:color w:val="000000"/>
          <w:sz w:val="28"/>
          <w:szCs w:val="28"/>
        </w:rPr>
        <w:t>Информационная грамотность.</w:t>
      </w:r>
    </w:p>
    <w:p w:rsid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⮚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9"/>
          <w:color w:val="000000"/>
          <w:sz w:val="28"/>
          <w:szCs w:val="28"/>
        </w:rPr>
        <w:t>Коммуникативная грамотность.</w:t>
      </w:r>
    </w:p>
    <w:p w:rsid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⮚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9"/>
          <w:color w:val="000000"/>
          <w:sz w:val="28"/>
          <w:szCs w:val="28"/>
        </w:rPr>
        <w:t>Грамотность при овладении иностранными языками.</w:t>
      </w:r>
    </w:p>
    <w:p w:rsid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⮚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9"/>
          <w:color w:val="000000"/>
          <w:sz w:val="28"/>
          <w:szCs w:val="28"/>
        </w:rPr>
        <w:t>Бытовая грамотность.</w:t>
      </w:r>
    </w:p>
    <w:p w:rsid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⮚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9"/>
          <w:color w:val="000000"/>
          <w:sz w:val="28"/>
          <w:szCs w:val="28"/>
        </w:rPr>
        <w:t>Грамотность поведения в чрезвычайных ситуациях.</w:t>
      </w:r>
    </w:p>
    <w:p w:rsid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⮚</w:t>
      </w:r>
      <w:r>
        <w:rPr>
          <w:rStyle w:val="c11"/>
          <w:color w:val="000000"/>
          <w:sz w:val="14"/>
          <w:szCs w:val="14"/>
        </w:rPr>
        <w:t> </w:t>
      </w:r>
      <w:r>
        <w:rPr>
          <w:rStyle w:val="c9"/>
          <w:color w:val="000000"/>
          <w:sz w:val="28"/>
          <w:szCs w:val="28"/>
        </w:rPr>
        <w:t>Общественно-политическая грамотность.</w:t>
      </w:r>
    </w:p>
    <w:p w:rsidR="00FC0536" w:rsidRDefault="00FC0536" w:rsidP="00FC0536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    На этапе дошкольного детства, обучая детей элементарной грамотности, мы формируем предпосылки для овладения функциональной грамотностью. Задача педагога – научить ребенка адаптироваться к условиям современного мира,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</w:t>
      </w:r>
      <w:r>
        <w:rPr>
          <w:rStyle w:val="c9"/>
          <w:color w:val="000000"/>
          <w:sz w:val="28"/>
          <w:szCs w:val="28"/>
        </w:rPr>
        <w:lastRenderedPageBreak/>
        <w:t xml:space="preserve">решения и идти к поставленной цели. Важно не только дать дошкольнику знания и умения, но и научить применять эти знания на практике; процесс образования дошкольников должен быть комплексным и носить </w:t>
      </w:r>
      <w:proofErr w:type="spellStart"/>
      <w:r>
        <w:rPr>
          <w:rStyle w:val="c9"/>
          <w:color w:val="000000"/>
          <w:sz w:val="28"/>
          <w:szCs w:val="28"/>
        </w:rPr>
        <w:t>практикоориентированный</w:t>
      </w:r>
      <w:proofErr w:type="spellEnd"/>
      <w:r>
        <w:rPr>
          <w:rStyle w:val="c9"/>
          <w:color w:val="000000"/>
          <w:sz w:val="28"/>
          <w:szCs w:val="28"/>
        </w:rPr>
        <w:t xml:space="preserve"> характер. </w:t>
      </w:r>
    </w:p>
    <w:p w:rsidR="00FC0536" w:rsidRDefault="00FC0536" w:rsidP="00FC0536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Данная точка зрения находит отражения в ФГОС </w:t>
      </w:r>
      <w:proofErr w:type="gramStart"/>
      <w:r>
        <w:rPr>
          <w:rStyle w:val="c9"/>
          <w:color w:val="000000"/>
          <w:sz w:val="28"/>
          <w:szCs w:val="28"/>
        </w:rPr>
        <w:t>ДО</w:t>
      </w:r>
      <w:proofErr w:type="gramEnd"/>
      <w:r>
        <w:rPr>
          <w:rStyle w:val="c9"/>
          <w:color w:val="000000"/>
          <w:sz w:val="28"/>
          <w:szCs w:val="28"/>
        </w:rPr>
        <w:t xml:space="preserve">, </w:t>
      </w:r>
      <w:proofErr w:type="gramStart"/>
      <w:r>
        <w:rPr>
          <w:rStyle w:val="c9"/>
          <w:color w:val="000000"/>
          <w:sz w:val="28"/>
          <w:szCs w:val="28"/>
        </w:rPr>
        <w:t>которая</w:t>
      </w:r>
      <w:proofErr w:type="gramEnd"/>
      <w:r>
        <w:rPr>
          <w:rStyle w:val="c9"/>
          <w:color w:val="000000"/>
          <w:sz w:val="28"/>
          <w:szCs w:val="28"/>
        </w:rPr>
        <w:t xml:space="preserve"> подразумевает интеграцию образовательных областей.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  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здоровья, юридическая грамотность).</w:t>
      </w:r>
    </w:p>
    <w:p w:rsidR="00FC0536" w:rsidRDefault="00FC0536" w:rsidP="00FC0536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  Рассмотрим:</w:t>
      </w:r>
    </w:p>
    <w:p w:rsidR="00FC0536" w:rsidRP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Style w:val="c27"/>
          <w:rFonts w:ascii="Noto Sans Symbols" w:hAnsi="Noto Sans Symbols"/>
          <w:color w:val="FF0000"/>
          <w:sz w:val="28"/>
          <w:szCs w:val="28"/>
        </w:rPr>
        <w:t xml:space="preserve">  </w:t>
      </w:r>
      <w:r w:rsidRPr="00FC0536">
        <w:rPr>
          <w:rStyle w:val="c27"/>
          <w:sz w:val="28"/>
          <w:szCs w:val="28"/>
        </w:rPr>
        <w:t>⮚</w:t>
      </w:r>
      <w:r w:rsidRPr="00FC0536">
        <w:rPr>
          <w:rStyle w:val="c27"/>
          <w:sz w:val="14"/>
          <w:szCs w:val="14"/>
        </w:rPr>
        <w:t> </w:t>
      </w:r>
      <w:r w:rsidRPr="00FC0536">
        <w:rPr>
          <w:rStyle w:val="c12"/>
          <w:sz w:val="28"/>
          <w:szCs w:val="28"/>
        </w:rPr>
        <w:t>Социально-коммуникативную грамотность</w:t>
      </w:r>
      <w:r w:rsidRPr="00FC0536">
        <w:rPr>
          <w:rStyle w:val="c9"/>
          <w:sz w:val="28"/>
          <w:szCs w:val="28"/>
        </w:rPr>
        <w:t>.</w:t>
      </w:r>
    </w:p>
    <w:p w:rsidR="00FC0536" w:rsidRDefault="00FC0536" w:rsidP="00FC0536">
      <w:pPr>
        <w:pStyle w:val="c5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333333"/>
          <w:sz w:val="28"/>
          <w:szCs w:val="28"/>
        </w:rPr>
        <w:t>Дошкольный возраст – это период активного социального развития, становления личного опыта взаимодействия детей с миром, с окружающими. В этот период ребенок активно накапливает свой первый опыт самостоятельных, социально-ориентированных поступков, делает первые шаги в освоении принятых в обществе этических норм и правил. Социальное развитие рассматривается многими исследователями, как центральное направление образовательного процесса в дошкольном учреждении.</w:t>
      </w:r>
    </w:p>
    <w:p w:rsidR="00FC0536" w:rsidRDefault="00FC0536" w:rsidP="00FC0536">
      <w:pPr>
        <w:pStyle w:val="c5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</w:p>
    <w:p w:rsidR="00FC0536" w:rsidRDefault="00FC0536" w:rsidP="00FC0536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383838"/>
          <w:sz w:val="28"/>
          <w:szCs w:val="28"/>
        </w:rPr>
        <w:t>         </w:t>
      </w:r>
      <w:r>
        <w:rPr>
          <w:rStyle w:val="c12"/>
          <w:color w:val="333333"/>
          <w:sz w:val="28"/>
          <w:szCs w:val="28"/>
        </w:rPr>
        <w:t xml:space="preserve">Основное внимание педагоги и специалисты ДОО должны обратить на эмоциональное благополучие ребенка в группе дошкольного образовательного учреждения, его умение активно вступать в эффективное взаимодействие </w:t>
      </w:r>
      <w:proofErr w:type="gramStart"/>
      <w:r>
        <w:rPr>
          <w:rStyle w:val="c12"/>
          <w:color w:val="333333"/>
          <w:sz w:val="28"/>
          <w:szCs w:val="28"/>
        </w:rPr>
        <w:t>со</w:t>
      </w:r>
      <w:proofErr w:type="gramEnd"/>
      <w:r>
        <w:rPr>
          <w:rStyle w:val="c12"/>
          <w:color w:val="333333"/>
          <w:sz w:val="28"/>
          <w:szCs w:val="28"/>
        </w:rPr>
        <w:t xml:space="preserve"> взрослыми и сверстниками на основе понимания их чувств и переживаний, ориентировку в нравственных нормах и правилах, позитивное отношение к себе.</w:t>
      </w:r>
    </w:p>
    <w:p w:rsidR="00FC0536" w:rsidRDefault="00FC0536" w:rsidP="00FC0536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333333"/>
          <w:sz w:val="28"/>
          <w:szCs w:val="28"/>
        </w:rPr>
        <w:t xml:space="preserve">  Еще в раннем детстве ребенок в совместной деятельности </w:t>
      </w:r>
      <w:proofErr w:type="gramStart"/>
      <w:r>
        <w:rPr>
          <w:rStyle w:val="c12"/>
          <w:color w:val="333333"/>
          <w:sz w:val="28"/>
          <w:szCs w:val="28"/>
        </w:rPr>
        <w:t>со</w:t>
      </w:r>
      <w:proofErr w:type="gramEnd"/>
      <w:r>
        <w:rPr>
          <w:rStyle w:val="c12"/>
          <w:color w:val="333333"/>
          <w:sz w:val="28"/>
          <w:szCs w:val="28"/>
        </w:rPr>
        <w:t xml:space="preserve"> взрослыми осваивает основные предметные действия, в то же время поведение взрослых, характер их отношений между собой, способы их действий, манеры становятся образцом для подражания. В раннем детстве ребенок еще не осознает роль взрослого, также нет осознания самого себя, еще не усвоены нормы и правила поведения, принятые в обществе. Но уже на стыке раннего и дошкольного возраста ярко проявляется стремление у ребенка к самостоятельности, возникают собственные желания, которые осознаются им.</w:t>
      </w:r>
    </w:p>
    <w:p w:rsidR="00FC0536" w:rsidRDefault="00FC0536" w:rsidP="00FC053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  <w:r>
        <w:rPr>
          <w:rStyle w:val="c19"/>
          <w:color w:val="000000"/>
        </w:rPr>
        <w:t>    </w:t>
      </w:r>
      <w:r>
        <w:rPr>
          <w:rStyle w:val="c9"/>
          <w:color w:val="000000"/>
          <w:sz w:val="28"/>
          <w:szCs w:val="28"/>
        </w:rPr>
        <w:t>В условиях дошкольного образования процесс формирования ФГ ребенка будет успешным при соблюдении следующих требований: интеграции предметов системы дошкольного образования; активном взаимодействии с родителями.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         Кроме того, для обеспечения продуктивности формирования предпосылок функциональной грамотности дошкольников, педагогам необходимо применять специальные активные, </w:t>
      </w:r>
      <w:proofErr w:type="spellStart"/>
      <w:r>
        <w:rPr>
          <w:rStyle w:val="c9"/>
          <w:color w:val="000000"/>
          <w:sz w:val="28"/>
          <w:szCs w:val="28"/>
        </w:rPr>
        <w:t>деятельностные</w:t>
      </w:r>
      <w:proofErr w:type="spellEnd"/>
      <w:r>
        <w:rPr>
          <w:rStyle w:val="c9"/>
          <w:color w:val="000000"/>
          <w:sz w:val="28"/>
          <w:szCs w:val="28"/>
        </w:rPr>
        <w:t>, «</w:t>
      </w:r>
      <w:proofErr w:type="gramStart"/>
      <w:r>
        <w:rPr>
          <w:rStyle w:val="c9"/>
          <w:color w:val="000000"/>
          <w:sz w:val="28"/>
          <w:szCs w:val="28"/>
        </w:rPr>
        <w:t>субъект-</w:t>
      </w:r>
      <w:r>
        <w:rPr>
          <w:rStyle w:val="c9"/>
          <w:color w:val="000000"/>
          <w:sz w:val="28"/>
          <w:szCs w:val="28"/>
        </w:rPr>
        <w:lastRenderedPageBreak/>
        <w:t>субъектные</w:t>
      </w:r>
      <w:proofErr w:type="gramEnd"/>
      <w:r>
        <w:rPr>
          <w:rStyle w:val="c9"/>
          <w:color w:val="000000"/>
          <w:sz w:val="28"/>
          <w:szCs w:val="28"/>
        </w:rPr>
        <w:t>», личностно-ориентированные, развивающие образовательные технологии, такие как: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 </w:t>
      </w:r>
      <w:r>
        <w:rPr>
          <w:rStyle w:val="c12"/>
          <w:color w:val="000000"/>
          <w:sz w:val="28"/>
          <w:szCs w:val="28"/>
        </w:rPr>
        <w:t>(технология проблемного обучения, т.е. проблемные ситуации, которые мы создаём, проблемно-поисковые вопросы “Что будет если</w:t>
      </w:r>
      <w:proofErr w:type="gramStart"/>
      <w:r>
        <w:rPr>
          <w:rStyle w:val="c12"/>
          <w:color w:val="000000"/>
          <w:sz w:val="28"/>
          <w:szCs w:val="28"/>
        </w:rPr>
        <w:t>....”);</w:t>
      </w:r>
      <w:proofErr w:type="gramEnd"/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- технология формирования типа правильной читательской деятельности  (процесс общения ребёнка-дошкольника с книгой – это процесс становления в нём личности). Чтение – это окошко, через которое дети видят и познают мир и самих себя. Проявление интереса дошкольников к книге – необходимое условие развития современного ребенка. Кто же вводит ребенка в мир книги? Этим занимаются родители и педагоги дошкольных учреждений. В процессе приобщения ребенка – дошкольника к книге необходимо учитывать особенности восприятия художественного произведения детьми в разный период дошкольного возраста. </w:t>
      </w:r>
      <w:proofErr w:type="gramStart"/>
      <w:r>
        <w:rPr>
          <w:rStyle w:val="c9"/>
          <w:color w:val="000000"/>
          <w:sz w:val="28"/>
          <w:szCs w:val="28"/>
        </w:rPr>
        <w:t>Умение правильно воспринимать литературное произведение, осознавать наряду с содержанием и элементы художественной выразительности не приходит к ребенку само собой: его надо развивать и воспитывать с самого раннего возраста);</w:t>
      </w:r>
      <w:proofErr w:type="gramEnd"/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</w:t>
      </w:r>
      <w:proofErr w:type="gramStart"/>
      <w:r>
        <w:rPr>
          <w:rStyle w:val="c9"/>
          <w:color w:val="000000"/>
          <w:sz w:val="28"/>
          <w:szCs w:val="28"/>
        </w:rPr>
        <w:t>и-</w:t>
      </w:r>
      <w:proofErr w:type="gramEnd"/>
      <w:r>
        <w:rPr>
          <w:rStyle w:val="c9"/>
          <w:color w:val="000000"/>
          <w:sz w:val="28"/>
          <w:szCs w:val="28"/>
        </w:rPr>
        <w:t xml:space="preserve"> исследований, предусматривающих обязательную презентацию полученных результатов, и др.);</w:t>
      </w:r>
    </w:p>
    <w:p w:rsidR="00FC0536" w:rsidRDefault="00FC0536" w:rsidP="00FC053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синтез.</w:t>
      </w:r>
    </w:p>
    <w:p w:rsidR="00FC0536" w:rsidRPr="00FC0536" w:rsidRDefault="00FC0536" w:rsidP="00FC0536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sz w:val="22"/>
          <w:szCs w:val="22"/>
        </w:rPr>
      </w:pPr>
      <w:r w:rsidRPr="00FC0536">
        <w:rPr>
          <w:rStyle w:val="c19"/>
        </w:rPr>
        <w:t>       </w:t>
      </w:r>
      <w:r w:rsidRPr="00FC0536">
        <w:rPr>
          <w:rStyle w:val="c2"/>
          <w:b/>
          <w:bCs/>
          <w:sz w:val="28"/>
          <w:szCs w:val="28"/>
        </w:rPr>
        <w:t>      </w:t>
      </w:r>
      <w:r w:rsidRPr="00FC0536">
        <w:rPr>
          <w:rStyle w:val="c16"/>
          <w:b/>
          <w:bCs/>
          <w:sz w:val="28"/>
          <w:szCs w:val="28"/>
        </w:rPr>
        <w:t>⮚</w:t>
      </w:r>
      <w:r w:rsidRPr="00FC0536">
        <w:rPr>
          <w:rStyle w:val="c27"/>
          <w:b/>
          <w:bCs/>
          <w:sz w:val="14"/>
          <w:szCs w:val="14"/>
        </w:rPr>
        <w:t> </w:t>
      </w:r>
      <w:r w:rsidRPr="00FC0536">
        <w:rPr>
          <w:rStyle w:val="c2"/>
          <w:b/>
          <w:bCs/>
          <w:sz w:val="28"/>
          <w:szCs w:val="28"/>
        </w:rPr>
        <w:t>Речевую грамотность.</w:t>
      </w:r>
    </w:p>
    <w:p w:rsidR="00FC0536" w:rsidRDefault="00FC0536" w:rsidP="00FC05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  Чтобы речь ребенка развивалась, нужно создать для этого благоприятные условия. Самое главное — как можно больше говорить с ребенком, ведь в основе речи лежит подражание — повторение за взрослым слов и фраз. Для этого взрослый комментирует все бытовые ситуации, режимные моменты и другие события жизни малыша.</w:t>
      </w:r>
    </w:p>
    <w:p w:rsidR="00FC0536" w:rsidRDefault="00FC0536" w:rsidP="00FC05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Речевое развитие детей должно планироваться во всех видах деятельности ребенка. Начиная с утреннего приема детей в приемной. В течение всего дня режимные моменты сопровождаются речью (подготовка к приему пищи, сбор на прогулку, подготовка ко сну, пробуждение и т.д.).      Следует тщательно следить за тем, чтобы речь педагога была эмоционально окрашенной, выразительной и грамотной. </w:t>
      </w:r>
    </w:p>
    <w:p w:rsidR="00FC0536" w:rsidRDefault="00FC0536" w:rsidP="00FC0536">
      <w:pPr>
        <w:pStyle w:val="c2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 </w:t>
      </w:r>
      <w:r>
        <w:rPr>
          <w:rStyle w:val="c12"/>
          <w:color w:val="333333"/>
          <w:sz w:val="28"/>
          <w:szCs w:val="28"/>
        </w:rPr>
        <w:t>   </w:t>
      </w:r>
      <w:r>
        <w:rPr>
          <w:rStyle w:val="c12"/>
          <w:color w:val="000000"/>
          <w:sz w:val="28"/>
          <w:szCs w:val="28"/>
        </w:rPr>
        <w:t xml:space="preserve">         Работа по развитию понимания речи предполагает накопление пассивного словаря, включающего разные части речи — существительные, глаголы, прилагательные и наречия. При этом работа ведется не только над словами, но и над фразами. Для запоминания малышу предлагаются только </w:t>
      </w:r>
      <w:r>
        <w:rPr>
          <w:rStyle w:val="c12"/>
          <w:color w:val="000000"/>
          <w:sz w:val="28"/>
          <w:szCs w:val="28"/>
        </w:rPr>
        <w:lastRenderedPageBreak/>
        <w:t xml:space="preserve">те слова, которые обозначают знакомые предметы, действия, явления и состояния, с которыми он постоянно сталкивается в повседневной жизни, что может наблюдать, с чем может действовать, что чувствует. </w:t>
      </w:r>
      <w:proofErr w:type="gramStart"/>
      <w:r>
        <w:rPr>
          <w:rStyle w:val="c12"/>
          <w:color w:val="000000"/>
          <w:sz w:val="28"/>
          <w:szCs w:val="28"/>
        </w:rPr>
        <w:t>Например, предметный словарь: игрушки ("мячик", "кубик", "машинка" и т.д.), части тела ("ноги", "руки", "голова", "глаза" и т.д.), одежда и обувь ("шапка", "шарф", "куртка" и т.д.) </w:t>
      </w:r>
      <w:proofErr w:type="gramEnd"/>
    </w:p>
    <w:p w:rsidR="00FC0536" w:rsidRDefault="00FC0536" w:rsidP="00FC0536">
      <w:pPr>
        <w:pStyle w:val="c2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  Речевое развитие у детей старшего дошкольного возраста включает в себя:  </w:t>
      </w:r>
    </w:p>
    <w:p w:rsidR="00FC0536" w:rsidRPr="00FC0536" w:rsidRDefault="00FC0536" w:rsidP="00FC0536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FC0536">
        <w:rPr>
          <w:rStyle w:val="c35"/>
          <w:b/>
          <w:bCs/>
          <w:sz w:val="28"/>
          <w:szCs w:val="28"/>
        </w:rPr>
        <w:t>Основные направления работы по развитию речи детей:</w:t>
      </w:r>
      <w:r w:rsidRPr="00FC0536">
        <w:rPr>
          <w:rStyle w:val="c12"/>
          <w:sz w:val="28"/>
          <w:szCs w:val="28"/>
        </w:rPr>
        <w:t> </w:t>
      </w:r>
    </w:p>
    <w:p w:rsidR="00FC0536" w:rsidRDefault="00FC0536" w:rsidP="00FC0536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1.Работая над словарем, необходимо стимулировать развитие фразовой речи. Для этого мы предлагаем ребенку ряд упражнений. </w:t>
      </w:r>
    </w:p>
    <w:p w:rsidR="00FC0536" w:rsidRDefault="00FC0536" w:rsidP="00FC05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2. Воспитание звуковой стороны речи. </w:t>
      </w:r>
    </w:p>
    <w:p w:rsidR="00FC0536" w:rsidRDefault="00FC0536" w:rsidP="00FC05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3. Формирование грамматического строя речи. </w:t>
      </w:r>
    </w:p>
    <w:p w:rsidR="00FC0536" w:rsidRDefault="00FC0536" w:rsidP="00FC05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4.Развитие связной речи. </w:t>
      </w:r>
    </w:p>
    <w:p w:rsidR="00FC0536" w:rsidRDefault="00FC0536" w:rsidP="00FC05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Формирование элементарного осознания явлений языка и речи.</w:t>
      </w:r>
    </w:p>
    <w:p w:rsidR="00FC0536" w:rsidRDefault="00FC0536" w:rsidP="00FC05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6.Воспитание интереса к художественному слову. </w:t>
      </w:r>
    </w:p>
    <w:p w:rsidR="00FC0536" w:rsidRDefault="00FC0536" w:rsidP="00FC053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     Если выполнять эти несложные упражнения, проводить игры систематически, непрерывно общаться с ребенком, следить за своей собственной речью, то результаты работы обязательно будут видны, пусть даже не сразу.</w:t>
      </w:r>
    </w:p>
    <w:p w:rsidR="00FC0536" w:rsidRDefault="00FC0536" w:rsidP="00FC0536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shd w:val="clear" w:color="auto" w:fill="FFFFFF"/>
        </w:rPr>
        <w:t>         Развитие ребенка дошкольного возраста, в том числе коммуникативной сферы, во многом зависят от того, в какой форме происходит общение и  определяется характером общения и деловым сотрудничеством. Наилучшие возможности для возникновения эмоциональных контактов создает игровая деятельность. Именно в игре ребенок отражает внутреннюю потребность к активной деятельности, в процессе которой происходит освоение средств общения. </w:t>
      </w:r>
    </w:p>
    <w:p w:rsidR="00FC0536" w:rsidRDefault="00FC0536" w:rsidP="00FC0536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Овладение речью – это способ действительности. Чем полнее усваиваются богатства языка, чем свободнее дошкольник пользуется ими, тем лучше он</w:t>
      </w:r>
    </w:p>
    <w:p w:rsidR="00FC0536" w:rsidRDefault="00FC0536" w:rsidP="00FC0536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познает сложные связи в природе и обществе. Для ребенка грамотная речь – залог успешного обучения в школе. Развитие речевой деятельности детей дошкольного возраста – стихийный процесс, он требует педагогического руководства, а задача  взрослых - приложить немало усилий, чтобы речь ребенка развивалась правильно и своевременно. </w:t>
      </w:r>
      <w:bookmarkStart w:id="0" w:name="_GoBack"/>
      <w:bookmarkEnd w:id="0"/>
    </w:p>
    <w:p w:rsidR="00940DED" w:rsidRDefault="00940DED"/>
    <w:sectPr w:rsidR="0094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6"/>
    <w:rsid w:val="00940DED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C0536"/>
  </w:style>
  <w:style w:type="paragraph" w:customStyle="1" w:styleId="c10">
    <w:name w:val="c10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0536"/>
  </w:style>
  <w:style w:type="character" w:customStyle="1" w:styleId="c9">
    <w:name w:val="c9"/>
    <w:basedOn w:val="a0"/>
    <w:rsid w:val="00FC0536"/>
  </w:style>
  <w:style w:type="character" w:customStyle="1" w:styleId="c19">
    <w:name w:val="c19"/>
    <w:basedOn w:val="a0"/>
    <w:rsid w:val="00FC0536"/>
  </w:style>
  <w:style w:type="character" w:customStyle="1" w:styleId="c23">
    <w:name w:val="c23"/>
    <w:basedOn w:val="a0"/>
    <w:rsid w:val="00FC0536"/>
  </w:style>
  <w:style w:type="character" w:customStyle="1" w:styleId="c2">
    <w:name w:val="c2"/>
    <w:basedOn w:val="a0"/>
    <w:rsid w:val="00FC0536"/>
  </w:style>
  <w:style w:type="paragraph" w:customStyle="1" w:styleId="c5">
    <w:name w:val="c5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0536"/>
  </w:style>
  <w:style w:type="character" w:customStyle="1" w:styleId="c11">
    <w:name w:val="c11"/>
    <w:basedOn w:val="a0"/>
    <w:rsid w:val="00FC0536"/>
  </w:style>
  <w:style w:type="paragraph" w:customStyle="1" w:styleId="c4">
    <w:name w:val="c4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C0536"/>
  </w:style>
  <w:style w:type="character" w:customStyle="1" w:styleId="c12">
    <w:name w:val="c12"/>
    <w:basedOn w:val="a0"/>
    <w:rsid w:val="00FC0536"/>
  </w:style>
  <w:style w:type="paragraph" w:customStyle="1" w:styleId="c25">
    <w:name w:val="c25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C0536"/>
  </w:style>
  <w:style w:type="paragraph" w:customStyle="1" w:styleId="c15">
    <w:name w:val="c15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FC0536"/>
  </w:style>
  <w:style w:type="paragraph" w:customStyle="1" w:styleId="c32">
    <w:name w:val="c32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C0536"/>
  </w:style>
  <w:style w:type="paragraph" w:customStyle="1" w:styleId="c10">
    <w:name w:val="c10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0536"/>
  </w:style>
  <w:style w:type="character" w:customStyle="1" w:styleId="c9">
    <w:name w:val="c9"/>
    <w:basedOn w:val="a0"/>
    <w:rsid w:val="00FC0536"/>
  </w:style>
  <w:style w:type="character" w:customStyle="1" w:styleId="c19">
    <w:name w:val="c19"/>
    <w:basedOn w:val="a0"/>
    <w:rsid w:val="00FC0536"/>
  </w:style>
  <w:style w:type="character" w:customStyle="1" w:styleId="c23">
    <w:name w:val="c23"/>
    <w:basedOn w:val="a0"/>
    <w:rsid w:val="00FC0536"/>
  </w:style>
  <w:style w:type="character" w:customStyle="1" w:styleId="c2">
    <w:name w:val="c2"/>
    <w:basedOn w:val="a0"/>
    <w:rsid w:val="00FC0536"/>
  </w:style>
  <w:style w:type="paragraph" w:customStyle="1" w:styleId="c5">
    <w:name w:val="c5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0536"/>
  </w:style>
  <w:style w:type="character" w:customStyle="1" w:styleId="c11">
    <w:name w:val="c11"/>
    <w:basedOn w:val="a0"/>
    <w:rsid w:val="00FC0536"/>
  </w:style>
  <w:style w:type="paragraph" w:customStyle="1" w:styleId="c4">
    <w:name w:val="c4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C0536"/>
  </w:style>
  <w:style w:type="character" w:customStyle="1" w:styleId="c12">
    <w:name w:val="c12"/>
    <w:basedOn w:val="a0"/>
    <w:rsid w:val="00FC0536"/>
  </w:style>
  <w:style w:type="paragraph" w:customStyle="1" w:styleId="c25">
    <w:name w:val="c25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C0536"/>
  </w:style>
  <w:style w:type="paragraph" w:customStyle="1" w:styleId="c15">
    <w:name w:val="c15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FC0536"/>
  </w:style>
  <w:style w:type="paragraph" w:customStyle="1" w:styleId="c32">
    <w:name w:val="c32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2022-11-25T12:54:00Z</dcterms:created>
  <dcterms:modified xsi:type="dcterms:W3CDTF">2022-11-25T12:55:00Z</dcterms:modified>
</cp:coreProperties>
</file>