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7A" w:rsidRDefault="003D6C7A" w:rsidP="00BB40D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color w:val="000000"/>
          <w:sz w:val="27"/>
          <w:szCs w:val="27"/>
        </w:rPr>
        <w:t>Формирование и развитие речевого слуха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Речевой слух — понятие широкое. Оно включает в себя способность к слуховому вниманию и пониманию слов, умение воспринимать и различать разные качества речи: тембр (Узнай по голосу, кто тебя позвал?), выразительность (Послушай и угадай, испугался или обрадовался мишка?).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Развитый речевой слух включает в себя и хороший фонематический слух, т. е. умение дифференцировать все звуки (фонемы) родного языка — различать смысл слов, близких по звучанию (уточка — удочка, дом — дым).</w:t>
      </w:r>
      <w:proofErr w:type="gramEnd"/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Речевой слух начинает развиваться рано. У ребенка в возрасте двух-трех недель отмечается выборочная реакция на речь, на голос; в 5—6 месяцев он реагирует на интонации, несколько позднее — на ритм речи; примерно к двум годам малыш уже слышит и различает все звуки родного языка. Можно считать, что к двум годам у ребенка </w:t>
      </w:r>
      <w:proofErr w:type="gramStart"/>
      <w:r>
        <w:rPr>
          <w:color w:val="000000"/>
          <w:sz w:val="27"/>
          <w:szCs w:val="27"/>
        </w:rPr>
        <w:t>бывает</w:t>
      </w:r>
      <w:proofErr w:type="gramEnd"/>
      <w:r>
        <w:rPr>
          <w:color w:val="000000"/>
          <w:sz w:val="27"/>
          <w:szCs w:val="27"/>
        </w:rPr>
        <w:t xml:space="preserve"> сформирован фонематический слух, хотя в это время еще существует разрыв между усвоением звуков на слух и их произнесением.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Наличия фонематического слуха достаточно для практического речевого общения, но этого мало для овладения чтением и письмом. При овладении грамотой у ребенка должна возникнуть новая, высшая степень фонематического слуха — звуковой анализ или фонематическое восприятие: способность установить, какие звуки слышен в слове, определить порядок их следования и количество. Это очень сложное умение, оно предполагает способность вслушиваться в речь, держать в памяти услышанное слово, названный звук.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 Например, в игре «Солнце или дождик?» дети спокойно гуляют, когда воспитатель звенит тамбурином, и убегают в дом, когда он стучит в тамбурин, имитируя гром; в игре «Угадай, что делать?» при громких звуках тамбурина или погремушки дети машут флажками, при слабых звуках — опускают флажки на колени. Широко распространены игры «Где позвонили?», «Угадай, на чем играют?», «Что делает за ширмой Петрушка?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 слуховые восприятия у детей развивают не только в процессе игр, аналогичных описанным выше,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помощью звукоподражаний воспроизвести то, что они услышали (капает вода из крана, жужжит беличье колесо и т. д.).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Другую категорию составляют игры на развитие собственно речевого слуха (для восприятия и осознания звуков речи, слов). В настоящее время для воспитателей выпущен сборник игр, посвященных работе с детьми над звуковой стороной слова, развитию речевого слуха. В сборнике предлагаются игры для каждой возрастной группы (продолжительностью 3—7 мин), которые </w:t>
      </w:r>
      <w:r>
        <w:rPr>
          <w:color w:val="000000"/>
          <w:sz w:val="27"/>
          <w:szCs w:val="27"/>
        </w:rPr>
        <w:lastRenderedPageBreak/>
        <w:t>желательно проводить с детьми 1—2 раза в неделю на занятиях и вне их. Методист, рекомендуя воспитателям данное пособие, должен подчеркнуть новизну замысла этих игр,— ведь это ознакомление детей не со смысловой, а со звуковой (произносительной) стороной слов.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Уже в младшей группе детям предлагается вслушиваться в звучащую речь, различать на слух ее разнообразные качества, «отгадывать» их (слово говорят шепотом или громко, медленно или быстро). Так, например, игра «Угадай, что я сказала?» побуждает ребенка вслушиваться в речь педагога и сверстников. Этому способствует игровое правило, которое сообщает воспитатель: «Я буду говорить тихо, вы внимательно прислушивайтесь и угадывайте, что я сказала. Тот, кого я вызову, громко и четко скажет, что он услышал». Содержание игры можно сделать более насыщенным, </w:t>
      </w:r>
      <w:proofErr w:type="spellStart"/>
      <w:r>
        <w:rPr>
          <w:color w:val="000000"/>
          <w:sz w:val="27"/>
          <w:szCs w:val="27"/>
        </w:rPr>
        <w:t>есля</w:t>
      </w:r>
      <w:proofErr w:type="spellEnd"/>
      <w:r>
        <w:rPr>
          <w:color w:val="000000"/>
          <w:sz w:val="27"/>
          <w:szCs w:val="27"/>
        </w:rPr>
        <w:t xml:space="preserve"> включать в нее для отгадывания трудный для детей материал, например в средней группе — слова с шипящими и сонорными звуками, в старших — многосложные слова или слова, трудные в орфоэпическом отношении, близкие друг другу по звучанию (сок-сук), а также звуки.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возраст — пора совершенствования слухового восприятия, фонематического слуха. Это своеобразная подготовка ребенка к предстоящему затем овладению звуковым анализом слов. В ряде игр, которые проводят в этой возрастной группе, ставится задача повышенной сложности — из слов, называемых педагогом, на слух выделять те, в которых есть заданный звук (например, з — песенка комара), отмечая их хлопком в ладоши, фишкой. Слуховое восприятие облегчает замедленное произнесение слова или протяжное произнесение звука в слове.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группах, естественно, продолжают совершенствование речевого слуха; дети учатся выделять и определять различные компоненты речи (интонацию, высоту и силу голоса и др.). Но основная, наиболее серьезная задача — подведение ребенка к осознанию звукового строения слова и словесного состава предложения. Воспитатель учит детей понимать термины «слово», «звук», «слог» (или часть слова), устанавливать последовательность звуков и слогов в слове.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Эта работа сочетается с воспитанием интереса, любопытства к слову и речи вообще. Она включает в себя самостоятельную творческую работу ребенка со словом, требующую речевого и поэтического слуха: придумывание слов с заданным звуком или с заданным количеством слогов, близких по звучанию (пушка — мушка — сушка), </w:t>
      </w:r>
      <w:proofErr w:type="spellStart"/>
      <w:r>
        <w:rPr>
          <w:color w:val="000000"/>
          <w:sz w:val="27"/>
          <w:szCs w:val="27"/>
        </w:rPr>
        <w:t>договаривание</w:t>
      </w:r>
      <w:proofErr w:type="spellEnd"/>
      <w:r>
        <w:rPr>
          <w:color w:val="000000"/>
          <w:sz w:val="27"/>
          <w:szCs w:val="27"/>
        </w:rPr>
        <w:t xml:space="preserve"> или придумывание рифмующегося слова в стихотворных строчках. В старших группах в процессе упражнений и игр детей сначала знакомят с выделением в речи предложений, а также слов в предложениях. Они составляют предложения, договаривают слова к знакомым стихотворным строкам, правильно расставляют разрозненные слова в одну законченную фразу и т. д.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приступают к звуковому анализу слова. Упражнения и игры для этой цели можно расположить примерно в такой последовательности: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«Вспомним разные слова, поищем похожие слова» (по смыслу и звучанию: птичка — синичка — певичка — невеличка).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 «В слове есть звуки, они идут один за другим. Придумаем слова с определенными звуками».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«В слове есть части - слоги, они, как и звуки, следуют один за другим, но звучат по-разному (ударение). Из каких частей состоит заданное слово?»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такие упражнения носят игровой характер (перепрыгнуть через скакалку столько раз, сколько звуков в названном слове; найти и опустить в «чудесный мешочек» игрушку, в названии которой второй звук — у (кукла, Буратино); «купить в магазине» игрушку, название которой начинается со звука м).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в процессе обучения звуковому анализу слова речь впервые становится для ребенка предметом изучения, предметом осознания.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Инновационные технологии в развитии фонематического восприятия у детей 4-5 лет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детей, имеющих отклонения в речевом развитии значительную часть составляют дети пятилетнего возраста, не овладевшие в нормативные сроки звуковой стороной языка. Имея полноценный слух и интеллект, они, как правило, не готовы к освоению грамоты, школьной программы из-за недостаточного развития фонематического восприятия. Эти дети составляют основную группу риска по неуспеваемости, особенно при овладении письмом и чтением.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Предпосылки для успешного обучения грамоте формируются в дошкольном возрасте. Установлено, что возраст пятого года жизни является оптимальным для развития особой (высшей) формы фонематического слуха – фонематического восприятия и развития ориентировочной деятельности ребенка в звуковой действительности.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Исследование фонематической системы ребенка является важным звеном в общей системе изучения речевой деятельности. Опираясь на данные таких авторов как </w:t>
      </w:r>
      <w:proofErr w:type="spellStart"/>
      <w:r>
        <w:rPr>
          <w:color w:val="000000"/>
          <w:sz w:val="27"/>
          <w:szCs w:val="27"/>
        </w:rPr>
        <w:t>Р.Е.Левина</w:t>
      </w:r>
      <w:proofErr w:type="spellEnd"/>
      <w:r>
        <w:rPr>
          <w:color w:val="000000"/>
          <w:sz w:val="27"/>
          <w:szCs w:val="27"/>
        </w:rPr>
        <w:t xml:space="preserve">, Н.Х. </w:t>
      </w:r>
      <w:proofErr w:type="spellStart"/>
      <w:r>
        <w:rPr>
          <w:color w:val="000000"/>
          <w:sz w:val="27"/>
          <w:szCs w:val="27"/>
        </w:rPr>
        <w:t>Швачкин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Д.Б.Эльконин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В.И.Бельтюков</w:t>
      </w:r>
      <w:proofErr w:type="spellEnd"/>
      <w:r>
        <w:rPr>
          <w:color w:val="000000"/>
          <w:sz w:val="27"/>
          <w:szCs w:val="27"/>
        </w:rPr>
        <w:t xml:space="preserve"> и других, можно утверждать, что роль фонематических процессов в формировании произносительной стороны речи ребенка очень велика. Кроме того, изучение состояния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фонетико-фонематической системы является одним из центральных моментов в установлении логопедического заключения, поскольку нарушения звуковой стороны детской речи при различных формах речевой патологии часто сходны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FF0000"/>
          <w:sz w:val="27"/>
          <w:szCs w:val="27"/>
        </w:rPr>
        <w:t>.</w:t>
      </w:r>
      <w:proofErr w:type="gramEnd"/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если у детей затруднено образование фонематических представлений, то у них медленно формируются и представления о графеме.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проблема развития фонематического восприятия, является актуальной, так как решение этой проблемы является одним из условий успешной подготовки детей к школе. Необходимо искать такие средства, которые позволят не только эффективно провести коррекционно - развивающую работу, но и сократить её сроки.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развитие фонематического восприятия у детей 4-5 лет с нарушениями речи: подготовка их к полноценному овладению грамотой.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детей умения: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узнавать и различать неречевые звуки;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различать высоту, силу, тембр голоса на материале одинаковых звуков, сочетаний слов, фраз;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звук в звуковом ряду;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слог и слово в ряду слогов и слов;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начальный гласный звук в слове;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подбирать и называть слова, начинающиеся с заданного звука;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различать фонетически сходные слова по их лексическому значению;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 5 годам дифференцировать согласные звуки по твердости-мягкости, звонкости-глухости.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решения поставленных задач, наряду с традиционными методами и технологиями, в работе с детьми 4 – 5 лет по развитию фонематического восприятия необходимо использовать такие инновационные технологии, как: здоровьесберегающие, компьютерные и мультимедийные, включать их в индивидуальные занятия, а именно – в раздел по формированию фонематических процессов.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Здоровьесберегающие технологии.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Здоровьесберегающие технологии - это системно организованная совокупность программ, приемов, методов организации образовательного процесса, не наносящего ущерба здоровью его участников.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сегодняшний день в образовательных учреждениях остро стоит проблема сохранения здоровья учащихся. И хотя коррекционно-развивающая функция по-прежнему остается ведущим аспектом в деятельности логопедов, важным фактором в оценке степени и качества коррекционно-развивающей работы становится состояние здоровья ребенка.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эффективных мер по укреплению здоровья детей имеет исключительное значение для современной коррекционно-развивающей работы. Установление гармоничной связи между коррекцией и здоровьем обеспечивает качественный сдвиг в сторону повышения эффективности коррекционно-развивающего процесса. Поэтому для создания условий комфортного ощущения ребенка на занятии, для его полноценного развития, для сохранения и укрепления его здоровья, внедряются здоровьесберегающие технологии, которые помогают решить эти важнейшие задачи.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 обучения: обеспечить детям возможность сохранения здоровья во время периода коррекционно-развивающей работы. С их помощью развивается фонематическое восприятие. Используются следующие средства, методы и приемы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средства двигательной направленности (элементы движений (ходьба, бег, прыжки), физкультминутки,</w:t>
      </w:r>
      <w:proofErr w:type="gramEnd"/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методы: игра, метод индивидуальных заданий;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приёмы: компенсаторно-нейтрализующие (физкультминутки, различные виды гимнастики (пальчиковой, зрительной, самомассаж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работе по формированию фонематического восприятия используются разнообразные здоровьесберегающие технологии: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D8"/>
      </w:r>
      <w:proofErr w:type="spellStart"/>
      <w:r>
        <w:rPr>
          <w:color w:val="000000"/>
          <w:sz w:val="27"/>
          <w:szCs w:val="27"/>
        </w:rPr>
        <w:t>биоэнергопластику</w:t>
      </w:r>
      <w:proofErr w:type="spellEnd"/>
      <w:r>
        <w:rPr>
          <w:color w:val="000000"/>
          <w:sz w:val="27"/>
          <w:szCs w:val="27"/>
        </w:rPr>
        <w:t xml:space="preserve"> (совмещение движений руки и артикуляционного аппарата). Эти упражнения благотворно влияют на активацию интеллектуальной деятельности детей, развивают координацию движений и мелкую моторику.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кинезеологические</w:t>
      </w:r>
      <w:proofErr w:type="spellEnd"/>
      <w:r>
        <w:rPr>
          <w:color w:val="000000"/>
          <w:sz w:val="27"/>
          <w:szCs w:val="27"/>
        </w:rPr>
        <w:t xml:space="preserve"> упражнения (сочетания речи с движениями рук). Эти упражнения развивают межполушарные связи, улучшают память и концентрацию внимания. Они направлены на развитие точности движений пальцев и способность к переключению с одного движения на другое.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физминутки</w:t>
      </w:r>
      <w:proofErr w:type="spellEnd"/>
      <w:r>
        <w:rPr>
          <w:color w:val="000000"/>
          <w:sz w:val="27"/>
          <w:szCs w:val="27"/>
        </w:rPr>
        <w:t>. Основные задачи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снять усталость и напряжение;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внести эмоциональный заряд;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совершенствовать общую моторику;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выработать четкие координированные действия во взаимосвязи с речью.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 xml:space="preserve">самомассаж пальцев рук с помощью тренажера «Су – </w:t>
      </w:r>
      <w:proofErr w:type="spellStart"/>
      <w:r>
        <w:rPr>
          <w:color w:val="000000"/>
          <w:sz w:val="27"/>
          <w:szCs w:val="27"/>
        </w:rPr>
        <w:t>Джок</w:t>
      </w:r>
      <w:proofErr w:type="spellEnd"/>
      <w:r>
        <w:rPr>
          <w:color w:val="000000"/>
          <w:sz w:val="27"/>
          <w:szCs w:val="27"/>
        </w:rPr>
        <w:t xml:space="preserve">». Стимулирует речевые зоны коры головного мозга. </w:t>
      </w:r>
      <w:proofErr w:type="gramStart"/>
      <w:r>
        <w:rPr>
          <w:color w:val="000000"/>
          <w:sz w:val="27"/>
          <w:szCs w:val="27"/>
        </w:rPr>
        <w:t>Пальцы рук тесно связаны с мозгом и внутренними органами: мизинец — с сердцем, безымянный — с печенью, средний — с кишечником и позвоночником, указательный — с желудком, большой — с головным мозгом.</w:t>
      </w:r>
      <w:proofErr w:type="gramEnd"/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>зрительная гимнастика. Главной ее целью является профилактика расстройств, при нагрузке на глаза. Глазодвигательные упражнения позволяют расширить поле зрения, улучшить восприятие. А однонаправленные и разнонаправленные движения глаз и языка развивают межполушарное взаимодействие.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психогимнастические</w:t>
      </w:r>
      <w:proofErr w:type="spellEnd"/>
      <w:r>
        <w:rPr>
          <w:color w:val="000000"/>
          <w:sz w:val="27"/>
          <w:szCs w:val="27"/>
        </w:rPr>
        <w:t xml:space="preserve"> упражнения снимают напряжение, позволяют участникам раскрепоститься, дают возможность переключиться с одной темы на другую, не уставать, поддерживать хорошее рабочее состояние в течение всего занятия: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куклотерапия</w:t>
      </w:r>
      <w:proofErr w:type="spellEnd"/>
      <w:r>
        <w:rPr>
          <w:color w:val="000000"/>
          <w:sz w:val="27"/>
          <w:szCs w:val="27"/>
        </w:rPr>
        <w:t xml:space="preserve"> создают благоприятный психологический фон на занятии.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>песочная терапия. Игра с природным материалом успокаивает детей, расслабляет (снижает мышечный тонус).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>пальчиковый театр. Развитие воображения, мелкой моторики, речи.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 xml:space="preserve">мимические упражнения, </w:t>
      </w:r>
      <w:proofErr w:type="spellStart"/>
      <w:r>
        <w:rPr>
          <w:color w:val="000000"/>
          <w:sz w:val="27"/>
          <w:szCs w:val="27"/>
        </w:rPr>
        <w:t>улыбкотерапия</w:t>
      </w:r>
      <w:proofErr w:type="spellEnd"/>
      <w:r>
        <w:rPr>
          <w:color w:val="000000"/>
          <w:sz w:val="27"/>
          <w:szCs w:val="27"/>
        </w:rPr>
        <w:t>. Эти упражнения способствуют созданию благоприятного психологического климата на занятиях, устранению отрицательных эмоций и снятия невротических состояний. Дети обучаются приемам мышечного расслабления. При мимических упражнениях у детей улучшается работа лицевых мышц.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Преимущества использования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технологий: прослеживается повышение качества знаний и умений детей, быстрее развивается фонематическое восприятие, так как многие упражнения активизируют несозревшие клетки коры головного мозга. Так же у детей начинают формироваться необходимые знания, умения и навыки по здоровому образу жизни.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Сохранение и укрепление здоровья учащихся является основополагающим направлением в работе учителя-логопеда, особенно с детьми ограниченными возможностями здоровья (ОВЗ). Логопедические занятия должны быть основаны на использовании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технологий, и это не только </w:t>
      </w:r>
      <w:r>
        <w:rPr>
          <w:color w:val="000000"/>
          <w:sz w:val="27"/>
          <w:szCs w:val="27"/>
        </w:rPr>
        <w:lastRenderedPageBreak/>
        <w:t xml:space="preserve">применение элементов двигательной активности. Каждый этап логопедического занятия строится с учётом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Компьютерные и мультимедийные технологии</w:t>
      </w:r>
    </w:p>
    <w:p w:rsidR="003D6C7A" w:rsidRDefault="003D6C7A" w:rsidP="00BB40D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Компьютерные технологии обучения – это процессы подготовки и передачи информации </w:t>
      </w:r>
      <w:proofErr w:type="gramStart"/>
      <w:r>
        <w:rPr>
          <w:color w:val="000000"/>
          <w:sz w:val="27"/>
          <w:szCs w:val="27"/>
        </w:rPr>
        <w:t>обучаемому</w:t>
      </w:r>
      <w:proofErr w:type="gramEnd"/>
      <w:r>
        <w:rPr>
          <w:color w:val="000000"/>
          <w:sz w:val="27"/>
          <w:szCs w:val="27"/>
        </w:rPr>
        <w:t>, средством осуществления которых является компьютер.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Большие перспективы у компьютерных технологий в специальном образовании. В последнее время наблюдается увеличение количества детей с различными нарушениями развития – это речевые патологии, нарушения опорно-двигательного аппарата, зрения, слуха, интеллекта. Применение специализированных компьютерных технологий при работе с ними позволяет активизировать компенсаторные механизмы и достичь оптимальной коррекции нарушенных функций.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Мультимедиа средства - это комплекс аппаратных и программных средств, позволяющих человеку общаться с компьютером, используя самые разные, естественные для себя среды: звук, видео, графику, тексты, анимацию.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Компьютерные и мультимедийные игры и презентации используются с целью оптимизации коррекционного процесса, для осуществления качественной индивидуализации обучения детей и роста мотивации.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работе используются не только диски с играми и мультимедийные презентации, но и прямой выход в интернет.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Существует также программа «Игры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Тигры». В ней представлены все разделы с играми, необходимыми для развития общего недоразвития речи (в том числе и для развития фонематического восприятия).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Применение компьютерных и мультимедийных технологий в работе по развитию </w:t>
      </w:r>
      <w:proofErr w:type="gramStart"/>
      <w:r>
        <w:rPr>
          <w:color w:val="000000"/>
          <w:sz w:val="27"/>
          <w:szCs w:val="27"/>
        </w:rPr>
        <w:t>фонематического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восриятия</w:t>
      </w:r>
      <w:proofErr w:type="spellEnd"/>
      <w:r>
        <w:rPr>
          <w:color w:val="000000"/>
          <w:sz w:val="27"/>
          <w:szCs w:val="27"/>
        </w:rPr>
        <w:t xml:space="preserve"> имеет ряд преимуществ, которые позволяют: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сократить сроки коррекционной работы;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повысить качество работы;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значительно сократить трудозатраты и время при подготовке к занятиям;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повышают мотивацию детей к обучению;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-позволяют наладить преемственность в работе всех заинтересованных в коррекции речи детей;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успешного применения компьютерных игр, мультимедийных презентаций в образовательном процессе необходимо создать определенные условия: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компетентность учителя в области компьютерной грамотности;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-соблюдение санитарно-гигиенических, технических, эргономических и эстетических требований к использованию ИКТ в образовательном процессе;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-наличие необходимой материально-технической базы;</w:t>
      </w:r>
    </w:p>
    <w:p w:rsidR="003D6C7A" w:rsidRDefault="003D6C7A" w:rsidP="00BB40DF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-создание методического банка мультимедийных презентаций и конспектов занятий с использованием ИКТ.</w:t>
      </w:r>
    </w:p>
    <w:bookmarkEnd w:id="0"/>
    <w:p w:rsidR="00CC0D3A" w:rsidRDefault="00CC0D3A" w:rsidP="00BB40DF"/>
    <w:sectPr w:rsidR="00CC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0818"/>
    <w:multiLevelType w:val="multilevel"/>
    <w:tmpl w:val="9962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B4F04"/>
    <w:multiLevelType w:val="multilevel"/>
    <w:tmpl w:val="37F29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6C7A"/>
    <w:rsid w:val="003D6C7A"/>
    <w:rsid w:val="00BB40DF"/>
    <w:rsid w:val="00C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ДСад</cp:lastModifiedBy>
  <cp:revision>2</cp:revision>
  <dcterms:created xsi:type="dcterms:W3CDTF">2022-11-25T12:48:00Z</dcterms:created>
  <dcterms:modified xsi:type="dcterms:W3CDTF">2022-11-25T12:48:00Z</dcterms:modified>
</cp:coreProperties>
</file>