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499" w:rsidRDefault="00571499" w:rsidP="00571499">
      <w:pPr>
        <w:jc w:val="center"/>
        <w:rPr>
          <w:rFonts w:ascii="Monotype Corsiva" w:hAnsi="Monotype Corsiva" w:cs="Times New Roman"/>
          <w:b/>
          <w:sz w:val="40"/>
          <w:szCs w:val="24"/>
        </w:rPr>
      </w:pPr>
      <w:r w:rsidRPr="0076214B">
        <w:rPr>
          <w:rFonts w:ascii="Monotype Corsiva" w:hAnsi="Monotype Corsiva" w:cs="Times New Roman"/>
          <w:b/>
          <w:sz w:val="40"/>
          <w:szCs w:val="24"/>
        </w:rPr>
        <w:t xml:space="preserve">Консультация для родителей: </w:t>
      </w:r>
    </w:p>
    <w:p w:rsidR="00571499" w:rsidRPr="000A4CA7" w:rsidRDefault="00571499" w:rsidP="00571499">
      <w:pPr>
        <w:jc w:val="center"/>
        <w:rPr>
          <w:rFonts w:ascii="Times New Roman" w:hAnsi="Times New Roman" w:cs="Times New Roman"/>
          <w:sz w:val="24"/>
          <w:szCs w:val="24"/>
        </w:rPr>
      </w:pPr>
      <w:r w:rsidRPr="0076214B">
        <w:rPr>
          <w:rFonts w:ascii="Monotype Corsiva" w:hAnsi="Monotype Corsiva" w:cs="Times New Roman"/>
          <w:b/>
          <w:sz w:val="40"/>
          <w:szCs w:val="24"/>
        </w:rPr>
        <w:t>Роль книги в жизни дошкольника.</w:t>
      </w:r>
      <w:r w:rsidRPr="0076214B">
        <w:rPr>
          <w:rFonts w:ascii="Times New Roman" w:hAnsi="Times New Roman" w:cs="Times New Roman"/>
          <w:sz w:val="40"/>
          <w:szCs w:val="24"/>
        </w:rPr>
        <w:t xml:space="preserve"> </w:t>
      </w:r>
      <w:r w:rsidRPr="000A4C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F865AB" wp14:editId="74610F3C">
            <wp:extent cx="2857500" cy="2822575"/>
            <wp:effectExtent l="19050" t="0" r="0" b="0"/>
            <wp:docPr id="109" name="Рисунок 109" descr="Консультация для родителей подготовительной группы   на тему «Учите детей любить книгу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Консультация для родителей подготовительной группы   на тему «Учите детей любить книгу»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2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499" w:rsidRPr="0076214B" w:rsidRDefault="00571499" w:rsidP="00571499">
      <w:pPr>
        <w:jc w:val="center"/>
        <w:rPr>
          <w:rFonts w:ascii="Times New Roman" w:hAnsi="Times New Roman" w:cs="Times New Roman"/>
          <w:sz w:val="28"/>
          <w:szCs w:val="28"/>
        </w:rPr>
      </w:pPr>
      <w:r w:rsidRPr="0076214B">
        <w:rPr>
          <w:rFonts w:ascii="Times New Roman" w:hAnsi="Times New Roman" w:cs="Times New Roman"/>
          <w:sz w:val="28"/>
          <w:szCs w:val="28"/>
        </w:rPr>
        <w:t>Ребенок дошкольник – слушатель или читатель.</w:t>
      </w:r>
    </w:p>
    <w:p w:rsidR="00571499" w:rsidRPr="0076214B" w:rsidRDefault="00571499" w:rsidP="00571499">
      <w:pPr>
        <w:rPr>
          <w:rFonts w:ascii="Times New Roman" w:hAnsi="Times New Roman" w:cs="Times New Roman"/>
          <w:sz w:val="28"/>
          <w:szCs w:val="28"/>
        </w:rPr>
      </w:pPr>
      <w:r w:rsidRPr="0076214B">
        <w:rPr>
          <w:rFonts w:ascii="Times New Roman" w:hAnsi="Times New Roman" w:cs="Times New Roman"/>
          <w:sz w:val="28"/>
          <w:szCs w:val="28"/>
        </w:rPr>
        <w:t xml:space="preserve"> «Мама, </w:t>
      </w:r>
      <w:proofErr w:type="gramStart"/>
      <w:r w:rsidRPr="0076214B">
        <w:rPr>
          <w:rFonts w:ascii="Times New Roman" w:hAnsi="Times New Roman" w:cs="Times New Roman"/>
          <w:sz w:val="28"/>
          <w:szCs w:val="28"/>
        </w:rPr>
        <w:t>почитай</w:t>
      </w:r>
      <w:proofErr w:type="gramEnd"/>
      <w:r w:rsidRPr="0076214B">
        <w:rPr>
          <w:rFonts w:ascii="Times New Roman" w:hAnsi="Times New Roman" w:cs="Times New Roman"/>
          <w:sz w:val="28"/>
          <w:szCs w:val="28"/>
        </w:rPr>
        <w:t xml:space="preserve"> пожалуйста…»  Выполнить просьбу малыша  или настаивать на </w:t>
      </w:r>
      <w:proofErr w:type="spellStart"/>
      <w:r w:rsidRPr="0076214B">
        <w:rPr>
          <w:rFonts w:ascii="Times New Roman" w:hAnsi="Times New Roman" w:cs="Times New Roman"/>
          <w:sz w:val="28"/>
          <w:szCs w:val="28"/>
        </w:rPr>
        <w:t>самостоятоятельном</w:t>
      </w:r>
      <w:proofErr w:type="spellEnd"/>
      <w:r w:rsidRPr="0076214B">
        <w:rPr>
          <w:rFonts w:ascii="Times New Roman" w:hAnsi="Times New Roman" w:cs="Times New Roman"/>
          <w:sz w:val="28"/>
          <w:szCs w:val="28"/>
        </w:rPr>
        <w:t xml:space="preserve"> чтении? Специалисты утверждают: раннее обучение ребенка чтению – эксперимент очень рискованный.    </w:t>
      </w:r>
    </w:p>
    <w:p w:rsidR="00571499" w:rsidRDefault="00571499" w:rsidP="005714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214B">
        <w:rPr>
          <w:rFonts w:ascii="Times New Roman" w:hAnsi="Times New Roman" w:cs="Times New Roman"/>
          <w:sz w:val="28"/>
          <w:szCs w:val="28"/>
        </w:rPr>
        <w:t xml:space="preserve">Еще  Л.С. Выготский отмечал, дошкольник учится по программе взрослого в меру того, насколько он ее принимает, насколько она становится его собственной программой обучения. При раннем обучении чтению ребенок, как правило, не понимает, зачем ему это надо. У него пока нет мотивации, нет потребности в самостоятельном чтении. Он часто </w:t>
      </w:r>
      <w:proofErr w:type="spellStart"/>
      <w:r w:rsidRPr="0076214B">
        <w:rPr>
          <w:rFonts w:ascii="Times New Roman" w:hAnsi="Times New Roman" w:cs="Times New Roman"/>
          <w:sz w:val="28"/>
          <w:szCs w:val="28"/>
        </w:rPr>
        <w:t>проситвзрослых</w:t>
      </w:r>
      <w:proofErr w:type="spellEnd"/>
      <w:r w:rsidRPr="0076214B">
        <w:rPr>
          <w:rFonts w:ascii="Times New Roman" w:hAnsi="Times New Roman" w:cs="Times New Roman"/>
          <w:sz w:val="28"/>
          <w:szCs w:val="28"/>
        </w:rPr>
        <w:t xml:space="preserve"> почитать ему – и не только для того, чтобы узнать о чем эта книга, но чтобы поговорить </w:t>
      </w:r>
      <w:proofErr w:type="gramStart"/>
      <w:r w:rsidRPr="0076214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6214B">
        <w:rPr>
          <w:rFonts w:ascii="Times New Roman" w:hAnsi="Times New Roman" w:cs="Times New Roman"/>
          <w:sz w:val="28"/>
          <w:szCs w:val="28"/>
        </w:rPr>
        <w:t xml:space="preserve"> взрослым, в том числе и о прочитанном. Совместное чтение дает ребенку толчок к интеллектуальному развитию – развивает речь, мышление, кругозор, формирует интерес к книге, знакомит с нравственными ценностями. Такова особенность дошкольного возраста  -  процесс познания, как правило, происходит оп</w:t>
      </w:r>
      <w:r>
        <w:rPr>
          <w:rFonts w:ascii="Times New Roman" w:hAnsi="Times New Roman" w:cs="Times New Roman"/>
          <w:sz w:val="28"/>
          <w:szCs w:val="28"/>
        </w:rPr>
        <w:t>осредованно, через взрослого.</w:t>
      </w:r>
    </w:p>
    <w:p w:rsidR="00571499" w:rsidRDefault="00571499" w:rsidP="005714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214B">
        <w:rPr>
          <w:rFonts w:ascii="Times New Roman" w:hAnsi="Times New Roman" w:cs="Times New Roman"/>
          <w:sz w:val="28"/>
          <w:szCs w:val="28"/>
        </w:rPr>
        <w:t xml:space="preserve">Слишком рано обучившись технике чтения, малыш может привыкнуть к механическому чтению.  Смысл прочитанного ускользает от ребенка по нескольким причинам: недостаточное речевое развитие и потому незнание значения слов; пока еще слабое интеллектуальное развитие и, как следствие, </w:t>
      </w:r>
      <w:r w:rsidRPr="0076214B">
        <w:rPr>
          <w:rFonts w:ascii="Times New Roman" w:hAnsi="Times New Roman" w:cs="Times New Roman"/>
          <w:sz w:val="28"/>
          <w:szCs w:val="28"/>
        </w:rPr>
        <w:lastRenderedPageBreak/>
        <w:t>неспособность к обобщению, непонимание причинно-следственных связей. Далеко не все дети спрашивают взрослых, что означает непонятное сл</w:t>
      </w:r>
      <w:r>
        <w:rPr>
          <w:rFonts w:ascii="Times New Roman" w:hAnsi="Times New Roman" w:cs="Times New Roman"/>
          <w:sz w:val="28"/>
          <w:szCs w:val="28"/>
        </w:rPr>
        <w:t>ово.</w:t>
      </w:r>
    </w:p>
    <w:p w:rsidR="00571499" w:rsidRDefault="00571499" w:rsidP="005714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214B">
        <w:rPr>
          <w:rFonts w:ascii="Times New Roman" w:hAnsi="Times New Roman" w:cs="Times New Roman"/>
          <w:sz w:val="28"/>
          <w:szCs w:val="28"/>
        </w:rPr>
        <w:t xml:space="preserve">Поэтому рекомендую родителям, не дожидаясь вопроса ребенка, объяснять ему   новые непонятные слова и речевые обороты. Только тогда прочитанные книги будут развивать речь </w:t>
      </w:r>
      <w:proofErr w:type="gramStart"/>
      <w:r w:rsidRPr="0076214B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76214B">
        <w:rPr>
          <w:rFonts w:ascii="Times New Roman" w:hAnsi="Times New Roman" w:cs="Times New Roman"/>
          <w:sz w:val="28"/>
          <w:szCs w:val="28"/>
        </w:rPr>
        <w:t xml:space="preserve"> и пополнять словарный запас. По мере постепенного усложнения читаемых текстов (от простых коротких сказок к рассказам и повестям)  ребенок начинает более пристально следить за приключениями книжных героев. Теперь уже, если ему что-то непонятно в тексте, он начинает проявлять инициативу, спрашивать сам, иначе для него разрушаетс</w:t>
      </w:r>
      <w:r>
        <w:rPr>
          <w:rFonts w:ascii="Times New Roman" w:hAnsi="Times New Roman" w:cs="Times New Roman"/>
          <w:sz w:val="28"/>
          <w:szCs w:val="28"/>
        </w:rPr>
        <w:t>я канва событий</w:t>
      </w:r>
    </w:p>
    <w:p w:rsidR="00571499" w:rsidRDefault="00571499" w:rsidP="005714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214B">
        <w:rPr>
          <w:rFonts w:ascii="Times New Roman" w:hAnsi="Times New Roman" w:cs="Times New Roman"/>
          <w:sz w:val="28"/>
          <w:szCs w:val="28"/>
        </w:rPr>
        <w:t xml:space="preserve"> Когда нужно учить технике чтения? Только тогда, когда ребенок уже хорошо владеет разговорной речью и свободно воспринимает на слух текст детских книг, соответствующих его возрасту. И, желательно, когда дошколенок проявляет потребность в чтении книг. Потребность эта просыпается постепенно, ее культивирует совместное с взрослым чтение. Малыш получает двойное удовольствие: от общения с взрослым в ходе их совместной деятельности чтения и от сюжета литературного произведения. Так, книга начинает ассоциироваться не только с источником новой информации, но и с положительными эмоциями. Стойкое отрицательное отношение к чтению и книге вообще может возникнуть в том случае, когда ребенка учат читать, а книг ему при </w:t>
      </w:r>
      <w:proofErr w:type="spellStart"/>
      <w:r w:rsidRPr="0076214B">
        <w:rPr>
          <w:rFonts w:ascii="Times New Roman" w:hAnsi="Times New Roman" w:cs="Times New Roman"/>
          <w:sz w:val="28"/>
          <w:szCs w:val="28"/>
        </w:rPr>
        <w:t>этомпочти</w:t>
      </w:r>
      <w:proofErr w:type="spellEnd"/>
      <w:r w:rsidRPr="0076214B">
        <w:rPr>
          <w:rFonts w:ascii="Times New Roman" w:hAnsi="Times New Roman" w:cs="Times New Roman"/>
          <w:sz w:val="28"/>
          <w:szCs w:val="28"/>
        </w:rPr>
        <w:t xml:space="preserve"> не читают. А такова, к сожалению, современная ситуация.</w:t>
      </w:r>
    </w:p>
    <w:p w:rsidR="00571499" w:rsidRDefault="00571499" w:rsidP="005714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214B">
        <w:rPr>
          <w:rFonts w:ascii="Times New Roman" w:hAnsi="Times New Roman" w:cs="Times New Roman"/>
          <w:sz w:val="28"/>
          <w:szCs w:val="28"/>
        </w:rPr>
        <w:t>Итак, в дошкольном детстве важно не обучать детей технике чтения, а сформировать у них потребность в чтении книг. Тогда в младшем школьном возрасте ребенок достаточно легко и быстро овладеет умение читать.</w:t>
      </w:r>
    </w:p>
    <w:p w:rsidR="00571499" w:rsidRPr="0076214B" w:rsidRDefault="00571499" w:rsidP="005714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214B">
        <w:rPr>
          <w:rFonts w:ascii="Times New Roman" w:hAnsi="Times New Roman" w:cs="Times New Roman"/>
          <w:sz w:val="28"/>
          <w:szCs w:val="28"/>
        </w:rPr>
        <w:t xml:space="preserve"> И еще, в педагогике есть такой принцип – подобное вызывается подобным. Интерес, желание читать проявится у детей в том случае, если взрослые владеют техникой выразительного чтения. Сделать  процесс чтения более увлекательным совсем не сложно. Взяв с полки книгу, не забудьте дать ей рекомендацию, предложите детям почитать по ролям, организуйте семейное чтение, по ходу чтения используйте элементы театрализации. Закрывая книгу, не забудьте поделиться своей трактовкой </w:t>
      </w:r>
      <w:proofErr w:type="gramStart"/>
      <w:r w:rsidRPr="0076214B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76214B">
        <w:rPr>
          <w:rFonts w:ascii="Times New Roman" w:hAnsi="Times New Roman" w:cs="Times New Roman"/>
          <w:sz w:val="28"/>
          <w:szCs w:val="28"/>
        </w:rPr>
        <w:t xml:space="preserve">. Десять «почему» детям необходимо читать книжки. Благодаря чтению развивается речь ребенка и увеличивается его словарный запас, книга учит маленького человека выражать свои мысли и понимать сказанное другими людьми. Чтение развивает мышление. Из книг ребенок учится абстрактным понятиям и расширяет горизонты своего мира. Книга объясняет ему жизнь и </w:t>
      </w:r>
      <w:r w:rsidRPr="0076214B">
        <w:rPr>
          <w:rFonts w:ascii="Times New Roman" w:hAnsi="Times New Roman" w:cs="Times New Roman"/>
          <w:sz w:val="28"/>
          <w:szCs w:val="28"/>
        </w:rPr>
        <w:lastRenderedPageBreak/>
        <w:t>помогает увидеть связь одного явления с другим. Работа с книгой стимулирует творческое воображение, позволяет работать фантазии и учит детей мыслить образами. Чтение развивает познавательные интересы и расширяет кругозор. Из книг и периодики ребенок узнает о других странах и другом образе жизни, о природе, технике, истории и обо всем, что его интересует. Книги помогают ребенку познать самого себя. Для чувства собственного достоинства очень важно знать, что другие люди думают, чувствуют и реагируют так же, как он. Книги помогают детям понять других. Читая книги, написанные писателями других культур других эпох, и, видя, что их мысли и чувства похожи на наши, дети лучше понимают их и избавляются от предрассудков. Хорошую детскую книжку можно читать ребенку вслух. Процесс совместного чтения способствует духовному общению родителей и детей, установлению взаимопонимания, близости, доверительности. Книга объединяет поколения. Книги – помощники родителей в решении воспитательных задач. Они учат детей этике, заставляют размышлять о добре и зле, развивают способность к сопереживанию, помогают научиться входить в положение других людей. Книги придают силы и вдохновение.  Они увлекают и развлекают. Они заставляют детей и взрослых смеяться и плакать. Они приносят утешение и указывают выход из трудного положения. Чтение – самое доступное и полезное для  интеллектуального и эмоционально-психического развития ребенка занятие.</w:t>
      </w:r>
    </w:p>
    <w:p w:rsidR="00571499" w:rsidRPr="000A4CA7" w:rsidRDefault="00571499" w:rsidP="00571499">
      <w:pPr>
        <w:jc w:val="center"/>
        <w:rPr>
          <w:rFonts w:ascii="Times New Roman" w:hAnsi="Times New Roman" w:cs="Times New Roman"/>
          <w:sz w:val="24"/>
          <w:szCs w:val="24"/>
        </w:rPr>
      </w:pPr>
      <w:r w:rsidRPr="000A4CA7">
        <w:rPr>
          <w:rFonts w:ascii="Times New Roman" w:hAnsi="Times New Roman" w:cs="Times New Roman"/>
          <w:sz w:val="24"/>
          <w:szCs w:val="24"/>
        </w:rPr>
        <w:t>РОДИТЕЛИ ПОМНИТЕ:</w:t>
      </w:r>
    </w:p>
    <w:p w:rsidR="00EC26A2" w:rsidRDefault="00571499" w:rsidP="00571499">
      <w:r w:rsidRPr="000A4CA7">
        <w:rPr>
          <w:rFonts w:ascii="Times New Roman" w:hAnsi="Times New Roman" w:cs="Times New Roman"/>
          <w:sz w:val="24"/>
          <w:szCs w:val="24"/>
        </w:rPr>
        <w:t xml:space="preserve"> БУДУЩЕГО ЧИТАТЕЛЯ НЕОБХОДИМО ВОСПИТЫВАТЬ, КОГДА ОН ЕЩЕ ЯВЛЯЕТСЯ СЛУШАТЕЛЕМ.</w:t>
      </w:r>
      <w:r w:rsidRPr="000A4CA7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EC2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23"/>
    <w:rsid w:val="00096623"/>
    <w:rsid w:val="00246928"/>
    <w:rsid w:val="00571499"/>
    <w:rsid w:val="00EC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4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4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2023-03-29T18:14:00Z</dcterms:created>
  <dcterms:modified xsi:type="dcterms:W3CDTF">2023-03-29T18:15:00Z</dcterms:modified>
</cp:coreProperties>
</file>